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0FB64659" w:rsidR="00D06731" w:rsidRPr="003B3E1C" w:rsidRDefault="0095156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1565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مجموعة من الطرق التي يمكن من خلالها دفع ثمن المشتريات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5A0B541" w:rsidR="00D767D3" w:rsidRPr="003D1B8E" w:rsidRDefault="00951565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ضع دائرة على صورة الدفع الفوري ( الكاش )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.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14439B77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95156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14439B77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95156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7C9E5FE3" w:rsidR="003D1B8E" w:rsidRDefault="00951565" w:rsidP="00C36C13">
      <w:pPr>
        <w:tabs>
          <w:tab w:val="left" w:pos="5640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963E1A8" wp14:editId="08E2FD9E">
            <wp:simplePos x="0" y="0"/>
            <wp:positionH relativeFrom="column">
              <wp:posOffset>-586740</wp:posOffset>
            </wp:positionH>
            <wp:positionV relativeFrom="paragraph">
              <wp:posOffset>380365</wp:posOffset>
            </wp:positionV>
            <wp:extent cx="1821180" cy="1407134"/>
            <wp:effectExtent l="0" t="0" r="7620" b="3175"/>
            <wp:wrapSquare wrapText="bothSides"/>
            <wp:docPr id="126556449" name="Picture 2" descr="للآيفون والأندرويد.. كيفية إضافة بطاقة الصراف بالجوال وطريقة الإزالة - زوم  الخلي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للآيفون والأندرويد.. كيفية إضافة بطاقة الصراف بالجوال وطريقة الإزالة - زوم  الخلي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E77" w14:textId="5ED19515" w:rsidR="00C36C13" w:rsidRPr="00C36C13" w:rsidRDefault="00951565" w:rsidP="009550E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9FA777F" wp14:editId="05B4EC89">
            <wp:simplePos x="0" y="0"/>
            <wp:positionH relativeFrom="column">
              <wp:posOffset>1668780</wp:posOffset>
            </wp:positionH>
            <wp:positionV relativeFrom="paragraph">
              <wp:posOffset>158750</wp:posOffset>
            </wp:positionV>
            <wp:extent cx="2316480" cy="1295400"/>
            <wp:effectExtent l="0" t="0" r="7620" b="0"/>
            <wp:wrapSquare wrapText="bothSides"/>
            <wp:docPr id="963073059" name="Picture 1" descr="اقتصادية عجمان» تحذر من فرض رسوم على استخدام البطاقات الائتم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قتصادية عجمان» تحذر من فرض رسوم على استخدام البطاقات الائتمان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565">
        <w:drawing>
          <wp:anchor distT="0" distB="0" distL="114300" distR="114300" simplePos="0" relativeHeight="251663872" behindDoc="0" locked="0" layoutInCell="1" allowOverlap="1" wp14:anchorId="16559390" wp14:editId="2156457F">
            <wp:simplePos x="0" y="0"/>
            <wp:positionH relativeFrom="column">
              <wp:posOffset>4518660</wp:posOffset>
            </wp:positionH>
            <wp:positionV relativeFrom="paragraph">
              <wp:posOffset>189230</wp:posOffset>
            </wp:positionV>
            <wp:extent cx="2064385" cy="1203960"/>
            <wp:effectExtent l="76200" t="76200" r="126365" b="12954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203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011B36F5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3E701D5F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aisha alshamsi</cp:lastModifiedBy>
  <cp:revision>12</cp:revision>
  <dcterms:created xsi:type="dcterms:W3CDTF">2023-06-15T06:41:00Z</dcterms:created>
  <dcterms:modified xsi:type="dcterms:W3CDTF">2024-01-22T15:44:00Z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